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42" w:rsidRPr="00DB4D20" w:rsidRDefault="00672842" w:rsidP="00DB4D20">
      <w:pPr>
        <w:pStyle w:val="Default"/>
        <w:spacing w:before="0"/>
        <w:jc w:val="both"/>
        <w:rPr>
          <w:rFonts w:ascii="Fira Sans" w:hAnsi="Fira Sans"/>
          <w:color w:val="222222"/>
          <w:sz w:val="19"/>
          <w:szCs w:val="19"/>
          <w:shd w:val="clear" w:color="auto" w:fill="FDFDFD"/>
        </w:rPr>
      </w:pPr>
      <w:r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Promocja – zapowiedź:</w:t>
      </w:r>
    </w:p>
    <w:p w:rsidR="00672842" w:rsidRPr="00DB4D20" w:rsidRDefault="00672842" w:rsidP="00DB4D20">
      <w:pPr>
        <w:pStyle w:val="Default"/>
        <w:spacing w:before="0"/>
        <w:jc w:val="both"/>
        <w:rPr>
          <w:rFonts w:ascii="Fira Sans" w:hAnsi="Fira Sans"/>
          <w:color w:val="222222"/>
          <w:sz w:val="19"/>
          <w:szCs w:val="19"/>
          <w:shd w:val="clear" w:color="auto" w:fill="FDFDFD"/>
        </w:rPr>
      </w:pPr>
    </w:p>
    <w:p w:rsidR="005C38CE" w:rsidRPr="00DB4D20" w:rsidRDefault="003B3CAA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  <w:r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 xml:space="preserve">UWAGA KONKURS </w:t>
      </w:r>
      <w:r w:rsidR="00672842"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–</w:t>
      </w:r>
      <w:r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 xml:space="preserve"> </w:t>
      </w:r>
      <w:r w:rsidR="00672842"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„</w:t>
      </w:r>
      <w:r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PIŁKA W GRZE”</w:t>
      </w:r>
    </w:p>
    <w:p w:rsidR="005C38CE" w:rsidRPr="00DB4D20" w:rsidRDefault="005C38CE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</w:p>
    <w:p w:rsidR="005C38CE" w:rsidRPr="00DB4D20" w:rsidRDefault="003B3CAA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  <w:r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Zachęcamy małopolskich rolników do wzięcia udziału w konkursie “Piłka w grze” organizowanym przez Urząd Statystyczny w Krakowie</w:t>
      </w:r>
      <w:r w:rsidR="00672842"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, zaś gminy do promowania konkursu i samospisu internetowego.</w:t>
      </w:r>
    </w:p>
    <w:p w:rsidR="005C38CE" w:rsidRPr="00DB4D20" w:rsidRDefault="005C38CE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</w:p>
    <w:p w:rsidR="005C38CE" w:rsidRDefault="0082183D" w:rsidP="00DB4D20">
      <w:pPr>
        <w:pStyle w:val="Default"/>
        <w:spacing w:before="0"/>
        <w:jc w:val="both"/>
        <w:rPr>
          <w:rFonts w:ascii="Fira Sans" w:hAnsi="Fira Sans"/>
          <w:color w:val="222222"/>
          <w:sz w:val="19"/>
          <w:szCs w:val="19"/>
          <w:shd w:val="clear" w:color="auto" w:fill="FDFDFD"/>
        </w:rPr>
      </w:pPr>
      <w:r>
        <w:rPr>
          <w:rFonts w:ascii="Fira Sans" w:hAnsi="Fira Sans"/>
          <w:color w:val="222222"/>
          <w:sz w:val="19"/>
          <w:szCs w:val="19"/>
          <w:shd w:val="clear" w:color="auto" w:fill="FDFDFD"/>
        </w:rPr>
        <w:t>Rolnicy trzech</w:t>
      </w:r>
      <w:r w:rsidR="003B3CAA"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 xml:space="preserve"> gmin</w:t>
      </w:r>
      <w:r w:rsidR="00672842"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 xml:space="preserve"> z województwa małopolskiego</w:t>
      </w:r>
      <w:r w:rsidR="003B3CAA"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>, którzy spiszą się najliczniej w formie samospisu do 16 października wywalczą zestaw piłek dla szkół w zwycięskich gminach.</w:t>
      </w:r>
    </w:p>
    <w:p w:rsidR="00132A04" w:rsidRPr="00DB4D20" w:rsidRDefault="00132A04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</w:p>
    <w:p w:rsidR="005C38CE" w:rsidRPr="00DB4D20" w:rsidRDefault="003B3CAA" w:rsidP="00DB4D20">
      <w:pPr>
        <w:pStyle w:val="Default"/>
        <w:spacing w:before="0"/>
        <w:jc w:val="both"/>
        <w:rPr>
          <w:rFonts w:ascii="Fira Sans" w:hAnsi="Fira Sans"/>
          <w:color w:val="222222"/>
          <w:sz w:val="19"/>
          <w:szCs w:val="19"/>
          <w:shd w:val="clear" w:color="auto" w:fill="FDFDFD"/>
        </w:rPr>
      </w:pPr>
      <w:r w:rsidRPr="00DB4D20">
        <w:rPr>
          <w:rFonts w:ascii="Fira Sans" w:hAnsi="Fira Sans"/>
          <w:color w:val="222222"/>
          <w:sz w:val="19"/>
          <w:szCs w:val="19"/>
          <w:shd w:val="clear" w:color="auto" w:fill="FDFDFD"/>
        </w:rPr>
        <w:t xml:space="preserve">Aby wziąć udział w rywalizacji konkursowej nie trzeba się rejestrować, wystarczy że rolnicy spiszą się przez Internet na stronie </w:t>
      </w:r>
      <w:hyperlink r:id="rId7" w:history="1">
        <w:r w:rsidRPr="00DB4D20">
          <w:rPr>
            <w:rStyle w:val="Hyperlink0"/>
            <w:rFonts w:ascii="Fira Sans" w:hAnsi="Fira Sans"/>
            <w:color w:val="222222"/>
            <w:sz w:val="19"/>
            <w:szCs w:val="19"/>
            <w:u w:val="none"/>
            <w:shd w:val="clear" w:color="auto" w:fill="FDFDFD"/>
          </w:rPr>
          <w:t>spisrolny.gov.pl</w:t>
        </w:r>
      </w:hyperlink>
    </w:p>
    <w:p w:rsidR="00672842" w:rsidRPr="00DB4D20" w:rsidRDefault="00672842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</w:p>
    <w:p w:rsidR="00672842" w:rsidRPr="00DB4D20" w:rsidRDefault="00672842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  <w:r w:rsidRPr="00DB4D20"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  <w:t xml:space="preserve">Wyniki z podaniem zwycięskich gmin opublikujemy 19 października na stronie internetowej </w:t>
      </w:r>
      <w:r w:rsidR="00DB4D20"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  <w:t xml:space="preserve">Urzędu Statystycznego w Krakowie </w:t>
      </w:r>
      <w:r w:rsidRPr="00DB4D20"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  <w:t>i w naszych mediach społecznościowych!</w:t>
      </w:r>
    </w:p>
    <w:p w:rsidR="00672842" w:rsidRPr="00DB4D20" w:rsidRDefault="00672842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DFDFD"/>
        </w:rPr>
      </w:pPr>
    </w:p>
    <w:p w:rsidR="005C38CE" w:rsidRPr="00DB4D20" w:rsidRDefault="005C38CE" w:rsidP="00DB4D20">
      <w:pPr>
        <w:pStyle w:val="Default"/>
        <w:spacing w:before="0"/>
        <w:jc w:val="both"/>
        <w:rPr>
          <w:rFonts w:ascii="Fira Sans" w:eastAsia="Helvetica" w:hAnsi="Fira Sans" w:cs="Helvetica"/>
          <w:color w:val="222222"/>
          <w:sz w:val="19"/>
          <w:szCs w:val="19"/>
          <w:shd w:val="clear" w:color="auto" w:fill="FFFFFF"/>
        </w:rPr>
      </w:pPr>
    </w:p>
    <w:p w:rsidR="005C38CE" w:rsidRPr="00DB4D20" w:rsidRDefault="005C38CE" w:rsidP="00DB4D20">
      <w:pPr>
        <w:pStyle w:val="Body"/>
        <w:jc w:val="both"/>
        <w:rPr>
          <w:rFonts w:ascii="Fira Sans" w:eastAsia="Helvetica" w:hAnsi="Fira Sans" w:cs="Helvetica"/>
          <w:sz w:val="19"/>
          <w:szCs w:val="19"/>
        </w:rPr>
      </w:pPr>
    </w:p>
    <w:p w:rsidR="005C38CE" w:rsidRPr="00DB4D20" w:rsidRDefault="003B3CAA" w:rsidP="00DB4D20">
      <w:pPr>
        <w:pStyle w:val="Body"/>
        <w:jc w:val="both"/>
        <w:rPr>
          <w:rFonts w:ascii="Fira Sans" w:eastAsia="Helvetica" w:hAnsi="Fira Sans" w:cs="Helvetica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Regulamin konkursu „Piłka w grze” </w:t>
      </w:r>
    </w:p>
    <w:p w:rsidR="005C38CE" w:rsidRPr="00DB4D20" w:rsidRDefault="005C38CE" w:rsidP="00DB4D20">
      <w:pPr>
        <w:pStyle w:val="Body"/>
        <w:jc w:val="both"/>
        <w:rPr>
          <w:rFonts w:ascii="Fira Sans" w:eastAsia="Helvetica" w:hAnsi="Fira Sans" w:cs="Helvetica"/>
          <w:sz w:val="19"/>
          <w:szCs w:val="19"/>
        </w:rPr>
      </w:pPr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Organizatorem Konkursu „Piłka w grze” (zwanego dalej Konkursem) jest </w:t>
      </w:r>
      <w:r w:rsidR="00672842" w:rsidRPr="00DB4D20">
        <w:rPr>
          <w:rFonts w:ascii="Fira Sans" w:hAnsi="Fira Sans"/>
          <w:sz w:val="19"/>
          <w:szCs w:val="19"/>
        </w:rPr>
        <w:t>Urząd</w:t>
      </w:r>
      <w:r w:rsidR="00DB4D20" w:rsidRPr="00DB4D20">
        <w:rPr>
          <w:rFonts w:ascii="Fira Sans" w:hAnsi="Fira Sans"/>
          <w:sz w:val="19"/>
          <w:szCs w:val="19"/>
        </w:rPr>
        <w:t xml:space="preserve"> Statystyczny</w:t>
      </w:r>
      <w:r w:rsidR="00DB4D20" w:rsidRPr="00DB4D20">
        <w:rPr>
          <w:rFonts w:ascii="Fira Sans" w:hAnsi="Fira Sans"/>
          <w:sz w:val="19"/>
          <w:szCs w:val="19"/>
        </w:rPr>
        <w:br/>
      </w:r>
      <w:r w:rsidRPr="00DB4D20">
        <w:rPr>
          <w:rFonts w:ascii="Fira Sans" w:hAnsi="Fira Sans"/>
          <w:sz w:val="19"/>
          <w:szCs w:val="19"/>
        </w:rPr>
        <w:t xml:space="preserve">w Krakowie (zwany dalej Organizatorem). </w:t>
      </w:r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Konkurs przeprowadzany jest na podstawie niniejszego dokumentu (zwanego dalej Regulaminem). </w:t>
      </w:r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>Konkurs trwa od 1</w:t>
      </w:r>
      <w:r w:rsidR="000E632D">
        <w:rPr>
          <w:rFonts w:ascii="Fira Sans" w:hAnsi="Fira Sans"/>
          <w:sz w:val="19"/>
          <w:szCs w:val="19"/>
        </w:rPr>
        <w:t>4</w:t>
      </w:r>
      <w:r w:rsidRPr="00DB4D20">
        <w:rPr>
          <w:rFonts w:ascii="Fira Sans" w:hAnsi="Fira Sans"/>
          <w:sz w:val="19"/>
          <w:szCs w:val="19"/>
        </w:rPr>
        <w:t xml:space="preserve"> września</w:t>
      </w:r>
      <w:r w:rsidRPr="00DB4D20">
        <w:rPr>
          <w:rFonts w:ascii="Fira Sans" w:hAnsi="Fira Sans"/>
          <w:sz w:val="19"/>
          <w:szCs w:val="19"/>
          <w:lang w:val="pt-PT"/>
        </w:rPr>
        <w:t xml:space="preserve"> do </w:t>
      </w:r>
      <w:r w:rsidRPr="00DB4D20">
        <w:rPr>
          <w:rFonts w:ascii="Fira Sans" w:hAnsi="Fira Sans"/>
          <w:sz w:val="19"/>
          <w:szCs w:val="19"/>
        </w:rPr>
        <w:t xml:space="preserve">16 października 2020 r., a udział w nim jest bezpłatny. </w:t>
      </w:r>
    </w:p>
    <w:p w:rsidR="005C38CE" w:rsidRPr="00F15AB9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F15AB9">
        <w:rPr>
          <w:rFonts w:ascii="Fira Sans" w:hAnsi="Fira Sans"/>
          <w:sz w:val="19"/>
          <w:szCs w:val="19"/>
        </w:rPr>
        <w:t xml:space="preserve">Konkurs adresowany jest dla </w:t>
      </w:r>
      <w:r w:rsidR="00132A04" w:rsidRPr="00F15AB9">
        <w:rPr>
          <w:rFonts w:ascii="Fira Sans" w:hAnsi="Fira Sans"/>
          <w:sz w:val="19"/>
          <w:szCs w:val="19"/>
        </w:rPr>
        <w:t>g</w:t>
      </w:r>
      <w:bookmarkStart w:id="0" w:name="_GoBack"/>
      <w:bookmarkEnd w:id="0"/>
      <w:r w:rsidR="00132A04" w:rsidRPr="00F15AB9">
        <w:rPr>
          <w:rFonts w:ascii="Fira Sans" w:hAnsi="Fira Sans"/>
          <w:sz w:val="19"/>
          <w:szCs w:val="19"/>
        </w:rPr>
        <w:t>min oraz zamieszkujących gminy rolników lub</w:t>
      </w:r>
      <w:r w:rsidRPr="00F15AB9">
        <w:rPr>
          <w:rFonts w:ascii="Fira Sans" w:hAnsi="Fira Sans"/>
          <w:sz w:val="19"/>
          <w:szCs w:val="19"/>
        </w:rPr>
        <w:t xml:space="preserve"> użytkowników gospodarstw rolnych </w:t>
      </w:r>
      <w:r w:rsidR="00677420" w:rsidRPr="00F15AB9">
        <w:rPr>
          <w:rFonts w:ascii="Fira Sans" w:hAnsi="Fira Sans"/>
          <w:sz w:val="19"/>
          <w:szCs w:val="19"/>
        </w:rPr>
        <w:t xml:space="preserve">zlokalizowanych w gminach </w:t>
      </w:r>
      <w:r w:rsidRPr="00F15AB9">
        <w:rPr>
          <w:rFonts w:ascii="Fira Sans" w:hAnsi="Fira Sans"/>
          <w:sz w:val="19"/>
          <w:szCs w:val="19"/>
        </w:rPr>
        <w:t xml:space="preserve">w </w:t>
      </w:r>
      <w:r w:rsidR="00F15AB9">
        <w:rPr>
          <w:rFonts w:ascii="Fira Sans" w:hAnsi="Fira Sans"/>
          <w:sz w:val="19"/>
          <w:szCs w:val="19"/>
        </w:rPr>
        <w:t>województwie</w:t>
      </w:r>
      <w:r w:rsidR="00F617C8" w:rsidRPr="00F15AB9">
        <w:rPr>
          <w:rFonts w:ascii="Fira Sans" w:hAnsi="Fira Sans"/>
          <w:sz w:val="19"/>
          <w:szCs w:val="19"/>
        </w:rPr>
        <w:t xml:space="preserve"> </w:t>
      </w:r>
      <w:r w:rsidRPr="00F15AB9">
        <w:rPr>
          <w:rFonts w:ascii="Fira Sans" w:hAnsi="Fira Sans"/>
          <w:sz w:val="19"/>
          <w:szCs w:val="19"/>
        </w:rPr>
        <w:t>małopolskim</w:t>
      </w:r>
      <w:r w:rsidR="00F617C8" w:rsidRPr="00F15AB9">
        <w:rPr>
          <w:rFonts w:ascii="Fira Sans" w:hAnsi="Fira Sans"/>
          <w:sz w:val="19"/>
          <w:szCs w:val="19"/>
        </w:rPr>
        <w:t xml:space="preserve">, którzy poprzez udział w </w:t>
      </w:r>
      <w:r w:rsidR="00DB080D" w:rsidRPr="00F15AB9">
        <w:rPr>
          <w:rFonts w:ascii="Fira Sans" w:hAnsi="Fira Sans"/>
          <w:sz w:val="19"/>
          <w:szCs w:val="19"/>
        </w:rPr>
        <w:t>samospisie</w:t>
      </w:r>
      <w:r w:rsidR="00F617C8" w:rsidRPr="00F15AB9">
        <w:rPr>
          <w:rFonts w:ascii="Fira Sans" w:hAnsi="Fira Sans"/>
          <w:sz w:val="19"/>
          <w:szCs w:val="19"/>
        </w:rPr>
        <w:t xml:space="preserve"> mają możliwość zdobycia nagród dla szkół </w:t>
      </w:r>
      <w:r w:rsidR="00B9565C" w:rsidRPr="00F15AB9">
        <w:rPr>
          <w:rFonts w:ascii="Fira Sans" w:hAnsi="Fira Sans"/>
          <w:sz w:val="19"/>
          <w:szCs w:val="19"/>
        </w:rPr>
        <w:t xml:space="preserve">zlokalizowanych w </w:t>
      </w:r>
      <w:r w:rsidR="00132A04" w:rsidRPr="00F15AB9">
        <w:rPr>
          <w:rFonts w:ascii="Fira Sans" w:hAnsi="Fira Sans"/>
          <w:sz w:val="19"/>
          <w:szCs w:val="19"/>
        </w:rPr>
        <w:t xml:space="preserve">tych </w:t>
      </w:r>
      <w:r w:rsidR="00B9565C" w:rsidRPr="00F15AB9">
        <w:rPr>
          <w:rFonts w:ascii="Fira Sans" w:hAnsi="Fira Sans"/>
          <w:sz w:val="19"/>
          <w:szCs w:val="19"/>
        </w:rPr>
        <w:t>gminach</w:t>
      </w:r>
      <w:r w:rsidRPr="00F15AB9">
        <w:rPr>
          <w:rFonts w:ascii="Fira Sans" w:hAnsi="Fira Sans"/>
          <w:sz w:val="19"/>
          <w:szCs w:val="19"/>
        </w:rPr>
        <w:t xml:space="preserve">. </w:t>
      </w:r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Celem Konkursu jest promocja Powszechnego Spisu Rolnego 2020, </w:t>
      </w:r>
      <w:r w:rsidR="00672842" w:rsidRPr="00DB4D20">
        <w:rPr>
          <w:rFonts w:ascii="Fira Sans" w:hAnsi="Fira Sans"/>
          <w:sz w:val="19"/>
          <w:szCs w:val="19"/>
        </w:rPr>
        <w:t>zachęcenie</w:t>
      </w:r>
      <w:r w:rsidRPr="00DB4D20">
        <w:rPr>
          <w:rFonts w:ascii="Fira Sans" w:hAnsi="Fira Sans"/>
          <w:sz w:val="19"/>
          <w:szCs w:val="19"/>
        </w:rPr>
        <w:t xml:space="preserve"> rolnik</w:t>
      </w:r>
      <w:r w:rsidRPr="00DB4D20">
        <w:rPr>
          <w:rFonts w:ascii="Fira Sans" w:hAnsi="Fira Sans"/>
          <w:sz w:val="19"/>
          <w:szCs w:val="19"/>
          <w:lang w:val="es-ES_tradnl"/>
        </w:rPr>
        <w:t>ó</w:t>
      </w:r>
      <w:r w:rsidRPr="00DB4D20">
        <w:rPr>
          <w:rFonts w:ascii="Fira Sans" w:hAnsi="Fira Sans"/>
          <w:sz w:val="19"/>
          <w:szCs w:val="19"/>
        </w:rPr>
        <w:t>w do aktywnego uczestnictwa w nim poprzez dokonanie samospisu na stronie spisrolny.gov.pl</w:t>
      </w:r>
    </w:p>
    <w:p w:rsidR="005C38CE" w:rsidRPr="00132A04" w:rsidRDefault="00B9565C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  <w:highlight w:val="yellow"/>
        </w:rPr>
      </w:pPr>
      <w:r w:rsidRPr="00F15AB9">
        <w:rPr>
          <w:rFonts w:ascii="Fira Sans" w:hAnsi="Fira Sans"/>
          <w:sz w:val="19"/>
          <w:szCs w:val="19"/>
        </w:rPr>
        <w:t xml:space="preserve">Nagrodami w konkursie są zestawy piłek do: piłki nożnej, siatkówki oraz koszykówki wraz siatkami. </w:t>
      </w:r>
      <w:r w:rsidR="00E57BC1" w:rsidRPr="00F15AB9">
        <w:rPr>
          <w:rFonts w:ascii="Fira Sans" w:hAnsi="Fira Sans"/>
          <w:sz w:val="19"/>
          <w:szCs w:val="19"/>
        </w:rPr>
        <w:t xml:space="preserve">Nagrody są </w:t>
      </w:r>
      <w:r w:rsidR="00132A04" w:rsidRPr="00F15AB9">
        <w:rPr>
          <w:rFonts w:ascii="Fira Sans" w:hAnsi="Fira Sans"/>
          <w:sz w:val="19"/>
          <w:szCs w:val="19"/>
        </w:rPr>
        <w:t>przekazane</w:t>
      </w:r>
      <w:r w:rsidR="00E57BC1" w:rsidRPr="00F15AB9">
        <w:rPr>
          <w:rFonts w:ascii="Fira Sans" w:hAnsi="Fira Sans"/>
          <w:sz w:val="19"/>
          <w:szCs w:val="19"/>
        </w:rPr>
        <w:t xml:space="preserve"> dla szkół zlokalizowanych na terenie trzech zwycięskich gmin, czyli takich,</w:t>
      </w:r>
      <w:r w:rsidR="00E57BC1" w:rsidRPr="00F15AB9">
        <w:rPr>
          <w:rFonts w:ascii="Fira Sans" w:hAnsi="Fira Sans"/>
          <w:sz w:val="19"/>
          <w:szCs w:val="19"/>
        </w:rPr>
        <w:br/>
        <w:t xml:space="preserve">w </w:t>
      </w:r>
      <w:r w:rsidR="003B3CAA" w:rsidRPr="00F15AB9">
        <w:rPr>
          <w:rFonts w:ascii="Fira Sans" w:hAnsi="Fira Sans"/>
          <w:sz w:val="19"/>
          <w:szCs w:val="19"/>
        </w:rPr>
        <w:t>kt</w:t>
      </w:r>
      <w:r w:rsidR="003B3CAA" w:rsidRPr="00F15AB9">
        <w:rPr>
          <w:rFonts w:ascii="Fira Sans" w:hAnsi="Fira Sans"/>
          <w:sz w:val="19"/>
          <w:szCs w:val="19"/>
          <w:lang w:val="es-ES_tradnl"/>
        </w:rPr>
        <w:t>ó</w:t>
      </w:r>
      <w:r w:rsidR="003B3CAA" w:rsidRPr="00F15AB9">
        <w:rPr>
          <w:rFonts w:ascii="Fira Sans" w:hAnsi="Fira Sans"/>
          <w:sz w:val="19"/>
          <w:szCs w:val="19"/>
        </w:rPr>
        <w:t>rych do 16 października br. zostanie osiągnięty najwyższy w</w:t>
      </w:r>
      <w:r w:rsidR="00E57BC1" w:rsidRPr="00F15AB9">
        <w:rPr>
          <w:rFonts w:ascii="Fira Sans" w:hAnsi="Fira Sans"/>
          <w:sz w:val="19"/>
          <w:szCs w:val="19"/>
        </w:rPr>
        <w:t xml:space="preserve">skaźnik realizacji samospisu rolników. </w:t>
      </w:r>
      <w:r w:rsidR="003B3CAA" w:rsidRPr="00F15AB9">
        <w:rPr>
          <w:rFonts w:ascii="Fira Sans" w:hAnsi="Fira Sans"/>
          <w:sz w:val="19"/>
          <w:szCs w:val="19"/>
        </w:rPr>
        <w:t xml:space="preserve"> </w:t>
      </w:r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Nagrody zostaną przekazane urzędom gmin w terminie uzgodnionym pomiędzy przedstawicielem </w:t>
      </w:r>
      <w:r w:rsidR="00E57BC1" w:rsidRPr="00DB4D20">
        <w:rPr>
          <w:rFonts w:ascii="Fira Sans" w:hAnsi="Fira Sans"/>
          <w:sz w:val="19"/>
          <w:szCs w:val="19"/>
        </w:rPr>
        <w:t>urzędu</w:t>
      </w:r>
      <w:r w:rsidRPr="00DB4D20">
        <w:rPr>
          <w:rFonts w:ascii="Fira Sans" w:hAnsi="Fira Sans"/>
          <w:sz w:val="19"/>
          <w:szCs w:val="19"/>
        </w:rPr>
        <w:t xml:space="preserve"> gminy a Organizatorem</w:t>
      </w:r>
      <w:r w:rsidR="00E57BC1">
        <w:rPr>
          <w:rFonts w:ascii="Fira Sans" w:hAnsi="Fira Sans"/>
          <w:sz w:val="19"/>
          <w:szCs w:val="19"/>
        </w:rPr>
        <w:t>, a następnie za pośrednictwem urzędów gmin dostarczone do szkół.</w:t>
      </w:r>
    </w:p>
    <w:p w:rsidR="00DB4D20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 xml:space="preserve">We wszystkich sprawach związanych z Konkursem można kontaktować </w:t>
      </w:r>
      <w:r w:rsidRPr="00DB4D20">
        <w:rPr>
          <w:rFonts w:ascii="Fira Sans" w:hAnsi="Fira Sans"/>
          <w:sz w:val="19"/>
          <w:szCs w:val="19"/>
          <w:lang w:val="de-DE"/>
        </w:rPr>
        <w:t>sie</w:t>
      </w:r>
      <w:r w:rsidRPr="00DB4D20">
        <w:rPr>
          <w:rFonts w:ascii="Fira Sans" w:hAnsi="Fira Sans"/>
          <w:sz w:val="19"/>
          <w:szCs w:val="19"/>
        </w:rPr>
        <w:t xml:space="preserve">̨ z Organizatorem, za </w:t>
      </w:r>
      <w:r w:rsidR="003750B0" w:rsidRPr="00DB4D20">
        <w:rPr>
          <w:rFonts w:ascii="Fira Sans" w:hAnsi="Fira Sans"/>
          <w:sz w:val="19"/>
          <w:szCs w:val="19"/>
        </w:rPr>
        <w:t>pośrednictwem</w:t>
      </w:r>
      <w:r w:rsidRPr="00DB4D20">
        <w:rPr>
          <w:rFonts w:ascii="Fira Sans" w:hAnsi="Fira Sans"/>
          <w:sz w:val="19"/>
          <w:szCs w:val="19"/>
        </w:rPr>
        <w:t xml:space="preserve"> poczty elektronicznej: </w:t>
      </w:r>
      <w:hyperlink r:id="rId8" w:history="1">
        <w:r w:rsidR="00DB4D20" w:rsidRPr="00DB4D20">
          <w:rPr>
            <w:rStyle w:val="Hipercze"/>
            <w:rFonts w:ascii="Fira Sans" w:hAnsi="Fira Sans"/>
            <w:sz w:val="19"/>
            <w:szCs w:val="19"/>
            <w:u w:val="none"/>
          </w:rPr>
          <w:t>obr_krk@stat.gov.pl</w:t>
        </w:r>
      </w:hyperlink>
    </w:p>
    <w:p w:rsidR="00DB4D20" w:rsidRPr="00DB4D20" w:rsidRDefault="00DB4D20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eastAsia="Helvetica" w:hAnsi="Fira Sans" w:cs="Helvetica"/>
          <w:sz w:val="19"/>
          <w:szCs w:val="19"/>
        </w:rPr>
        <w:t>Informacje dotyczące konkursu znajdują się na stronie internetowej Urzędu Statystycznego</w:t>
      </w:r>
      <w:r w:rsidRPr="00DB4D20">
        <w:rPr>
          <w:rFonts w:ascii="Fira Sans" w:eastAsia="Helvetica" w:hAnsi="Fira Sans" w:cs="Helvetica"/>
          <w:sz w:val="19"/>
          <w:szCs w:val="19"/>
        </w:rPr>
        <w:br/>
        <w:t>w Krakowie</w:t>
      </w:r>
      <w:r>
        <w:rPr>
          <w:rFonts w:ascii="Fira Sans" w:eastAsia="Helvetica" w:hAnsi="Fira Sans" w:cs="Helvetica"/>
          <w:sz w:val="19"/>
          <w:szCs w:val="19"/>
        </w:rPr>
        <w:t>:</w:t>
      </w:r>
      <w:r w:rsidRPr="00DB4D20">
        <w:rPr>
          <w:rFonts w:ascii="Fira Sans" w:eastAsia="Helvetica" w:hAnsi="Fira Sans" w:cs="Helvetica"/>
          <w:sz w:val="19"/>
          <w:szCs w:val="19"/>
        </w:rPr>
        <w:t xml:space="preserve"> </w:t>
      </w:r>
      <w:hyperlink r:id="rId9" w:history="1">
        <w:r w:rsidRPr="00DB4D20">
          <w:rPr>
            <w:rStyle w:val="Hipercze"/>
            <w:rFonts w:ascii="Fira Sans" w:eastAsia="Helvetica" w:hAnsi="Fira Sans" w:cs="Helvetica"/>
            <w:sz w:val="19"/>
            <w:szCs w:val="19"/>
            <w:u w:val="none"/>
          </w:rPr>
          <w:t>https://krakow.stat.gov.pl/powszechny-spis-rolny-psr-2020/konkursy/</w:t>
        </w:r>
      </w:hyperlink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>Organizator zastrzega sobie prawo przesunięcia, przedł</w:t>
      </w:r>
      <w:r w:rsidRPr="00DB4D20">
        <w:rPr>
          <w:rFonts w:ascii="Fira Sans" w:hAnsi="Fira Sans"/>
          <w:sz w:val="19"/>
          <w:szCs w:val="19"/>
          <w:lang w:val="it-IT"/>
        </w:rPr>
        <w:t>uz</w:t>
      </w:r>
      <w:r w:rsidRPr="00DB4D20">
        <w:rPr>
          <w:rFonts w:ascii="Fira Sans" w:hAnsi="Fira Sans"/>
          <w:sz w:val="19"/>
          <w:szCs w:val="19"/>
        </w:rPr>
        <w:t xml:space="preserve">̇enia lub przerwania konkursu z ważnych przyczyn. </w:t>
      </w:r>
    </w:p>
    <w:p w:rsidR="005C38CE" w:rsidRPr="00DB4D20" w:rsidRDefault="003B3CAA" w:rsidP="00DB4D20">
      <w:pPr>
        <w:pStyle w:val="Default"/>
        <w:numPr>
          <w:ilvl w:val="0"/>
          <w:numId w:val="2"/>
        </w:numPr>
        <w:spacing w:before="0" w:after="266"/>
        <w:jc w:val="both"/>
        <w:rPr>
          <w:rFonts w:ascii="Fira Sans" w:hAnsi="Fira Sans"/>
          <w:sz w:val="19"/>
          <w:szCs w:val="19"/>
        </w:rPr>
      </w:pPr>
      <w:r w:rsidRPr="00DB4D20">
        <w:rPr>
          <w:rFonts w:ascii="Fira Sans" w:hAnsi="Fira Sans"/>
          <w:sz w:val="19"/>
          <w:szCs w:val="19"/>
        </w:rPr>
        <w:t>We wszystkich sprawach dotyczących przebiegu konkursu, nieprzewidzianych niniejszym Regulaminem, jak i w zakresie interpretacji jego zapis</w:t>
      </w:r>
      <w:r w:rsidRPr="00DB4D20">
        <w:rPr>
          <w:rFonts w:ascii="Fira Sans" w:hAnsi="Fira Sans"/>
          <w:sz w:val="19"/>
          <w:szCs w:val="19"/>
          <w:lang w:val="es-ES_tradnl"/>
        </w:rPr>
        <w:t>ó</w:t>
      </w:r>
      <w:r w:rsidRPr="00DB4D20">
        <w:rPr>
          <w:rFonts w:ascii="Fira Sans" w:hAnsi="Fira Sans"/>
          <w:sz w:val="19"/>
          <w:szCs w:val="19"/>
        </w:rPr>
        <w:t xml:space="preserve">w, głos rozstrzygający należy do Organizatora. </w:t>
      </w:r>
    </w:p>
    <w:sectPr w:rsidR="005C38CE" w:rsidRPr="00DB4D2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78" w:rsidRDefault="003B0178">
      <w:r>
        <w:separator/>
      </w:r>
    </w:p>
  </w:endnote>
  <w:endnote w:type="continuationSeparator" w:id="0">
    <w:p w:rsidR="003B0178" w:rsidRDefault="003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ira Sans">
    <w:altName w:val="Corbel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CE" w:rsidRDefault="005C38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78" w:rsidRDefault="003B0178">
      <w:r>
        <w:separator/>
      </w:r>
    </w:p>
  </w:footnote>
  <w:footnote w:type="continuationSeparator" w:id="0">
    <w:p w:rsidR="003B0178" w:rsidRDefault="003B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CE" w:rsidRDefault="005C38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5E24"/>
    <w:multiLevelType w:val="hybridMultilevel"/>
    <w:tmpl w:val="B8E00C02"/>
    <w:styleLink w:val="Numbered"/>
    <w:lvl w:ilvl="0" w:tplc="07C2E03E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E4BD8E">
      <w:start w:val="1"/>
      <w:numFmt w:val="decimal"/>
      <w:lvlText w:val="%2."/>
      <w:lvlJc w:val="left"/>
      <w:pPr>
        <w:ind w:left="96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F83FC0">
      <w:start w:val="1"/>
      <w:numFmt w:val="decimal"/>
      <w:lvlText w:val="%3."/>
      <w:lvlJc w:val="left"/>
      <w:pPr>
        <w:ind w:left="118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204B76">
      <w:start w:val="1"/>
      <w:numFmt w:val="decimal"/>
      <w:lvlText w:val="%4."/>
      <w:lvlJc w:val="left"/>
      <w:pPr>
        <w:ind w:left="140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6ABE5E">
      <w:start w:val="1"/>
      <w:numFmt w:val="decimal"/>
      <w:lvlText w:val="%5."/>
      <w:lvlJc w:val="left"/>
      <w:pPr>
        <w:ind w:left="162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9E0BB4">
      <w:start w:val="1"/>
      <w:numFmt w:val="decimal"/>
      <w:lvlText w:val="%6."/>
      <w:lvlJc w:val="left"/>
      <w:pPr>
        <w:ind w:left="184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4048CE">
      <w:start w:val="1"/>
      <w:numFmt w:val="decimal"/>
      <w:lvlText w:val="%7."/>
      <w:lvlJc w:val="left"/>
      <w:pPr>
        <w:ind w:left="206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B047F6">
      <w:start w:val="1"/>
      <w:numFmt w:val="decimal"/>
      <w:lvlText w:val="%8."/>
      <w:lvlJc w:val="left"/>
      <w:pPr>
        <w:ind w:left="228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4C8844">
      <w:start w:val="1"/>
      <w:numFmt w:val="decimal"/>
      <w:lvlText w:val="%9."/>
      <w:lvlJc w:val="left"/>
      <w:pPr>
        <w:ind w:left="2505" w:hanging="525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A65C82"/>
    <w:multiLevelType w:val="hybridMultilevel"/>
    <w:tmpl w:val="B8E00C0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CE"/>
    <w:rsid w:val="000E632D"/>
    <w:rsid w:val="00132A04"/>
    <w:rsid w:val="001A3DDA"/>
    <w:rsid w:val="003750B0"/>
    <w:rsid w:val="003B0178"/>
    <w:rsid w:val="003B3CAA"/>
    <w:rsid w:val="004A7C5D"/>
    <w:rsid w:val="00534981"/>
    <w:rsid w:val="005C38CE"/>
    <w:rsid w:val="005C5DD2"/>
    <w:rsid w:val="005E1927"/>
    <w:rsid w:val="00672842"/>
    <w:rsid w:val="00677420"/>
    <w:rsid w:val="00792329"/>
    <w:rsid w:val="0082183D"/>
    <w:rsid w:val="00A4144B"/>
    <w:rsid w:val="00B9565C"/>
    <w:rsid w:val="00CC24C5"/>
    <w:rsid w:val="00DB080D"/>
    <w:rsid w:val="00DB4D20"/>
    <w:rsid w:val="00E57BC1"/>
    <w:rsid w:val="00EA0E3D"/>
    <w:rsid w:val="00EE5EBD"/>
    <w:rsid w:val="00F15AB9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BF7D-C9CD-4A3D-94F0-0105FF5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DB4D2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_krk@stat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isroln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akow.stat.gov.pl/powszechny-spis-rolny-psr-2020/konkursy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Szlubowska Agnieszka</dc:creator>
  <cp:lastModifiedBy>Wałaszek Monika</cp:lastModifiedBy>
  <cp:revision>3</cp:revision>
  <dcterms:created xsi:type="dcterms:W3CDTF">2020-09-14T12:26:00Z</dcterms:created>
  <dcterms:modified xsi:type="dcterms:W3CDTF">2020-09-14T12:27:00Z</dcterms:modified>
</cp:coreProperties>
</file>